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bookmarkStart w:id="0" w:name="_GoBack"/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</w:t>
      </w:r>
      <w:bookmarkEnd w:id="0"/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13F1163D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1" w:name="Number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bookmarkEnd w:id="1"/>
      <w:r w:rsidR="00DC5389">
        <w:rPr>
          <w:rStyle w:val="Strong"/>
          <w:rFonts w:asciiTheme="minorHAnsi" w:hAnsiTheme="minorHAnsi" w:cstheme="minorHAnsi"/>
          <w:lang w:val="en-GB"/>
        </w:rPr>
        <w:t>SS005</w:t>
      </w:r>
      <w:r w:rsidR="009379EA">
        <w:rPr>
          <w:rStyle w:val="Strong"/>
          <w:rFonts w:asciiTheme="minorHAnsi" w:hAnsiTheme="minorHAnsi" w:cstheme="minorHAnsi"/>
          <w:lang w:val="en-GB"/>
        </w:rPr>
        <w:t>-22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2" w:name="_Toc419729571"/>
      <w:bookmarkStart w:id="3" w:name="_Toc11156577"/>
      <w:r w:rsidRPr="00492684">
        <w:lastRenderedPageBreak/>
        <w:t>Specification</w:t>
      </w:r>
      <w:bookmarkEnd w:id="2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4" w:name="_Toc293504682"/>
      <w:bookmarkStart w:id="5" w:name="_Toc419729572"/>
      <w:bookmarkStart w:id="6" w:name="_Toc292659306"/>
      <w:r w:rsidRPr="00492684">
        <w:rPr>
          <w:lang w:val="en-GB"/>
        </w:rPr>
        <w:t>Background</w:t>
      </w:r>
      <w:bookmarkEnd w:id="4"/>
      <w:bookmarkEnd w:id="5"/>
    </w:p>
    <w:p w14:paraId="5E113996" w14:textId="346B77FE" w:rsidR="009379EA" w:rsidRPr="00AA5AFF" w:rsidRDefault="00CB708C" w:rsidP="009379EA">
      <w:pPr>
        <w:rPr>
          <w:rFonts w:ascii="Calibri" w:hAnsi="Calibri" w:cs="Calibri"/>
          <w:lang w:val="en-GB"/>
        </w:rPr>
      </w:pPr>
      <w:bookmarkStart w:id="7" w:name="_Toc312171709"/>
      <w:r>
        <w:rPr>
          <w:rFonts w:ascii="Calibri" w:hAnsi="Calibri" w:cs="Calibri"/>
          <w:lang w:val="en-GB"/>
        </w:rPr>
        <w:t>One of the Government KV20 pillar is providing Peace and Security</w:t>
      </w:r>
      <w:r w:rsidR="004B5540">
        <w:rPr>
          <w:rFonts w:ascii="Calibri" w:hAnsi="Calibri" w:cs="Calibri"/>
          <w:lang w:val="en-GB"/>
        </w:rPr>
        <w:t xml:space="preserve"> which</w:t>
      </w:r>
      <w:r>
        <w:rPr>
          <w:rFonts w:ascii="Calibri" w:hAnsi="Calibri" w:cs="Calibri"/>
          <w:lang w:val="en-GB"/>
        </w:rPr>
        <w:t xml:space="preserve"> aims to create a secure, safer and peaceful Kiribati.</w:t>
      </w:r>
      <w:r w:rsidR="004B5540">
        <w:rPr>
          <w:rFonts w:ascii="Calibri" w:hAnsi="Calibri" w:cs="Calibri"/>
          <w:lang w:val="en-GB"/>
        </w:rPr>
        <w:t xml:space="preserve"> </w:t>
      </w:r>
      <w:r w:rsidR="0027619B">
        <w:rPr>
          <w:rFonts w:ascii="Calibri" w:hAnsi="Calibri" w:cs="Calibri"/>
          <w:lang w:val="en-GB"/>
        </w:rPr>
        <w:t>The Ministry of Education enforce this pillar by providing Security S</w:t>
      </w:r>
      <w:r w:rsidR="00391BEA">
        <w:rPr>
          <w:rFonts w:ascii="Calibri" w:hAnsi="Calibri" w:cs="Calibri"/>
          <w:lang w:val="en-GB"/>
        </w:rPr>
        <w:t xml:space="preserve">ervice to its branches as stated in the table below for the whole year. In compliance with the procurement regulation, the Ministry of Education now kindly invites interested Security </w:t>
      </w:r>
      <w:r w:rsidR="004B5540">
        <w:rPr>
          <w:rFonts w:ascii="Calibri" w:hAnsi="Calibri" w:cs="Calibri"/>
          <w:lang w:val="en-GB"/>
        </w:rPr>
        <w:t>providers</w:t>
      </w:r>
      <w:r w:rsidR="009379EA">
        <w:rPr>
          <w:rFonts w:ascii="Calibri" w:hAnsi="Calibri" w:cs="Calibri"/>
          <w:lang w:val="en-GB"/>
        </w:rPr>
        <w:t xml:space="preserve"> in the tendering of</w:t>
      </w:r>
      <w:r w:rsidR="000B73B8">
        <w:rPr>
          <w:rFonts w:ascii="Calibri" w:hAnsi="Calibri" w:cs="Calibri"/>
          <w:lang w:val="en-GB"/>
        </w:rPr>
        <w:t xml:space="preserve"> their Quotation</w:t>
      </w:r>
      <w:r w:rsidR="009379EA">
        <w:rPr>
          <w:rFonts w:ascii="Calibri" w:hAnsi="Calibri" w:cs="Calibri"/>
          <w:lang w:val="en-GB"/>
        </w:rPr>
        <w:t xml:space="preserve"> </w:t>
      </w:r>
      <w:r w:rsidR="000B73B8">
        <w:rPr>
          <w:rFonts w:ascii="Calibri" w:hAnsi="Calibri" w:cs="Calibri"/>
          <w:lang w:val="en-GB"/>
        </w:rPr>
        <w:t>which will be used for this year 2022.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r w:rsidRPr="00492684">
        <w:rPr>
          <w:rFonts w:cs="Calibri"/>
          <w:lang w:val="en-GB"/>
        </w:rPr>
        <w:t>Requirements</w:t>
      </w:r>
    </w:p>
    <w:p w14:paraId="1B207E30" w14:textId="77777777" w:rsidR="00981315" w:rsidRPr="00E34401" w:rsidRDefault="00981315" w:rsidP="00981315">
      <w:pPr>
        <w:rPr>
          <w:rFonts w:ascii="Calibri" w:hAnsi="Calibri" w:cs="Calibri"/>
          <w:lang w:val="en-GB"/>
        </w:rPr>
      </w:pPr>
      <w:bookmarkStart w:id="8" w:name="_Toc419729577"/>
      <w:r w:rsidRPr="00E34401">
        <w:rPr>
          <w:rFonts w:ascii="Calibri" w:hAnsi="Calibri" w:cs="Calibri"/>
          <w:lang w:val="en-GB"/>
        </w:rPr>
        <w:t>All supporting documentation must be in English. The following documents should be provided</w:t>
      </w:r>
    </w:p>
    <w:p w14:paraId="4895C8E2" w14:textId="77777777" w:rsidR="00981315" w:rsidRPr="00E34401" w:rsidRDefault="00981315" w:rsidP="00981315">
      <w:pPr>
        <w:rPr>
          <w:rFonts w:ascii="Calibri" w:hAnsi="Calibri" w:cs="Calibri"/>
          <w:lang w:val="en-GB"/>
        </w:rPr>
      </w:pPr>
      <w:r w:rsidRPr="00E34401">
        <w:rPr>
          <w:rFonts w:ascii="Calibri" w:hAnsi="Calibri" w:cs="Calibri"/>
          <w:lang w:val="en-GB"/>
        </w:rPr>
        <w:t xml:space="preserve">Exclusionary criteria assessment will be based on the followings. Failure to provide such supporting documents will result in disqualifying the tenderer. </w:t>
      </w:r>
    </w:p>
    <w:p w14:paraId="354870F3" w14:textId="77777777" w:rsidR="00981315" w:rsidRPr="00E34401" w:rsidRDefault="00981315" w:rsidP="00981315">
      <w:pPr>
        <w:pStyle w:val="ListParagraph"/>
        <w:numPr>
          <w:ilvl w:val="0"/>
          <w:numId w:val="16"/>
        </w:numPr>
        <w:ind w:leftChars="0"/>
        <w:rPr>
          <w:rFonts w:cs="Calibri"/>
          <w:sz w:val="24"/>
          <w:szCs w:val="24"/>
          <w:lang w:val="en-GB"/>
        </w:rPr>
      </w:pPr>
      <w:r w:rsidRPr="00E34401">
        <w:rPr>
          <w:rFonts w:cs="Calibri"/>
          <w:sz w:val="24"/>
          <w:szCs w:val="24"/>
          <w:lang w:val="en-GB"/>
        </w:rPr>
        <w:t>Certificate of Registration – photocopies must be certified by MCIC</w:t>
      </w:r>
    </w:p>
    <w:p w14:paraId="6334F7CD" w14:textId="3AF81285" w:rsidR="00981315" w:rsidRDefault="00981315" w:rsidP="00981315">
      <w:pPr>
        <w:pStyle w:val="ListParagraph"/>
        <w:numPr>
          <w:ilvl w:val="0"/>
          <w:numId w:val="16"/>
        </w:numPr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Valid Business License – by Council</w:t>
      </w:r>
    </w:p>
    <w:p w14:paraId="3721F4DE" w14:textId="45B5038D" w:rsidR="00981315" w:rsidRDefault="00981315" w:rsidP="00981315">
      <w:pPr>
        <w:pStyle w:val="ListParagraph"/>
        <w:numPr>
          <w:ilvl w:val="0"/>
          <w:numId w:val="16"/>
        </w:numPr>
        <w:ind w:leftChars="0"/>
        <w:rPr>
          <w:rFonts w:cs="Calibri"/>
          <w:sz w:val="24"/>
          <w:szCs w:val="24"/>
          <w:lang w:val="en-GB"/>
        </w:rPr>
      </w:pPr>
      <w:r w:rsidRPr="00E34401">
        <w:rPr>
          <w:rFonts w:cs="Calibri"/>
          <w:sz w:val="24"/>
          <w:szCs w:val="24"/>
          <w:lang w:val="en-GB"/>
        </w:rPr>
        <w:t>Tax clearance letter from Tax Office</w:t>
      </w:r>
    </w:p>
    <w:p w14:paraId="4C5612D0" w14:textId="6DD71970" w:rsidR="00981315" w:rsidRPr="00E34401" w:rsidRDefault="00981315" w:rsidP="00981315">
      <w:pPr>
        <w:pStyle w:val="ListParagraph"/>
        <w:numPr>
          <w:ilvl w:val="0"/>
          <w:numId w:val="16"/>
        </w:numPr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KPF clearance letter from KPF Office</w:t>
      </w:r>
    </w:p>
    <w:p w14:paraId="2E439237" w14:textId="3418239D" w:rsidR="00981315" w:rsidRDefault="00981315" w:rsidP="00DC5389">
      <w:pPr>
        <w:pStyle w:val="ListParagraph"/>
        <w:numPr>
          <w:ilvl w:val="0"/>
          <w:numId w:val="16"/>
        </w:numPr>
        <w:ind w:leftChars="0"/>
        <w:rPr>
          <w:rFonts w:cs="Calibri"/>
          <w:sz w:val="24"/>
          <w:szCs w:val="24"/>
          <w:lang w:val="en-GB"/>
        </w:rPr>
      </w:pPr>
      <w:r w:rsidRPr="00E34401">
        <w:rPr>
          <w:rFonts w:cs="Calibri"/>
          <w:sz w:val="24"/>
          <w:szCs w:val="24"/>
          <w:lang w:val="en-GB"/>
        </w:rPr>
        <w:t xml:space="preserve">Signed certificate of compliance form </w:t>
      </w:r>
    </w:p>
    <w:p w14:paraId="1D1B1CD2" w14:textId="7C4CA272" w:rsidR="00DC5389" w:rsidRDefault="00DC5389" w:rsidP="00DC5389">
      <w:pPr>
        <w:pStyle w:val="ListParagraph"/>
        <w:numPr>
          <w:ilvl w:val="0"/>
          <w:numId w:val="16"/>
        </w:numPr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Price Schedule Form</w:t>
      </w:r>
    </w:p>
    <w:p w14:paraId="2300FC35" w14:textId="5FD43D03" w:rsidR="00CB708C" w:rsidRPr="00DC5389" w:rsidRDefault="00CB708C" w:rsidP="00DC5389">
      <w:pPr>
        <w:pStyle w:val="ListParagraph"/>
        <w:numPr>
          <w:ilvl w:val="0"/>
          <w:numId w:val="16"/>
        </w:numPr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Reference Letters</w:t>
      </w:r>
    </w:p>
    <w:p w14:paraId="357399D8" w14:textId="77777777" w:rsidR="00981315" w:rsidRDefault="00981315" w:rsidP="00981315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The above requirements will be checked during the tender opening, so failure to provide will result in disqualifying the Tenderer’s submission</w:t>
      </w:r>
    </w:p>
    <w:p w14:paraId="2EE1C0B9" w14:textId="77777777" w:rsidR="00981315" w:rsidRPr="00AA5AFF" w:rsidRDefault="00981315" w:rsidP="00981315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For the purpose of evaluating the qualified tenderers, the evaluation criteria outlined in the “Evaluation criteria and Method Templates” will be considered for assessment on the “value for money”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9" w:name="_Toc419729578"/>
      <w:bookmarkEnd w:id="8"/>
      <w:r w:rsidRPr="00492684">
        <w:rPr>
          <w:lang w:val="en-GB"/>
        </w:rPr>
        <w:t>Delivery Time</w:t>
      </w:r>
      <w:bookmarkEnd w:id="9"/>
    </w:p>
    <w:p w14:paraId="1FAB4B7A" w14:textId="4B307CDB" w:rsidR="00C44890" w:rsidRPr="00492684" w:rsidRDefault="00981315" w:rsidP="00C44890">
      <w:pPr>
        <w:rPr>
          <w:lang w:val="en-GB"/>
        </w:rPr>
      </w:pPr>
      <w:r>
        <w:rPr>
          <w:lang w:val="en-GB"/>
        </w:rPr>
        <w:t xml:space="preserve">The delivery time required </w:t>
      </w:r>
      <w:r w:rsidR="002E7CB8">
        <w:rPr>
          <w:lang w:val="en-GB"/>
        </w:rPr>
        <w:t xml:space="preserve">for this services will </w:t>
      </w:r>
      <w:r w:rsidR="00EC5224">
        <w:rPr>
          <w:lang w:val="en-GB"/>
        </w:rPr>
        <w:t xml:space="preserve">commence </w:t>
      </w:r>
      <w:r w:rsidR="00885B79">
        <w:rPr>
          <w:lang w:val="en-GB"/>
        </w:rPr>
        <w:t xml:space="preserve">ASAP </w:t>
      </w:r>
      <w:r w:rsidR="00CB708C">
        <w:rPr>
          <w:lang w:val="en-GB"/>
        </w:rPr>
        <w:t xml:space="preserve">one week </w:t>
      </w:r>
      <w:r>
        <w:rPr>
          <w:lang w:val="en-GB"/>
        </w:rPr>
        <w:t>once the successful tenderer is chosen.</w:t>
      </w:r>
    </w:p>
    <w:bookmarkEnd w:id="6"/>
    <w:bookmarkEnd w:id="7"/>
    <w:p w14:paraId="7F1CE60E" w14:textId="77777777" w:rsidR="00946E9B" w:rsidRDefault="00946E9B" w:rsidP="00C44890">
      <w:pPr>
        <w:pStyle w:val="Heading2"/>
      </w:pPr>
    </w:p>
    <w:p w14:paraId="21BA5DFC" w14:textId="77777777" w:rsidR="00946E9B" w:rsidRDefault="00946E9B" w:rsidP="00C44890">
      <w:pPr>
        <w:pStyle w:val="Heading2"/>
      </w:pPr>
    </w:p>
    <w:p w14:paraId="625DFCD7" w14:textId="41D84ACC" w:rsidR="00C44890" w:rsidRPr="00492684" w:rsidRDefault="00C44890" w:rsidP="00C44890">
      <w:pPr>
        <w:pStyle w:val="Heading2"/>
      </w:pPr>
      <w:r w:rsidRPr="00492684">
        <w:t>Description of the Goods</w:t>
      </w:r>
      <w:bookmarkEnd w:id="3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6305"/>
        <w:gridCol w:w="2410"/>
      </w:tblGrid>
      <w:tr w:rsidR="00CB708C" w14:paraId="653AD87E" w14:textId="77777777" w:rsidTr="000672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1538E0C" w14:textId="77777777" w:rsidR="00CB708C" w:rsidRDefault="00CB708C" w:rsidP="00067256">
            <w:r>
              <w:t>Pos.</w:t>
            </w:r>
          </w:p>
        </w:tc>
        <w:tc>
          <w:tcPr>
            <w:tcW w:w="6305" w:type="dxa"/>
          </w:tcPr>
          <w:p w14:paraId="0D7D3D2D" w14:textId="77777777" w:rsidR="00CB708C" w:rsidRDefault="00CB708C" w:rsidP="000672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  <w:tc>
          <w:tcPr>
            <w:tcW w:w="2410" w:type="dxa"/>
          </w:tcPr>
          <w:p w14:paraId="18A0A085" w14:textId="77777777" w:rsidR="00CB708C" w:rsidRDefault="00CB708C" w:rsidP="000672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Offered Price</w:t>
            </w:r>
          </w:p>
        </w:tc>
      </w:tr>
      <w:tr w:rsidR="00CB708C" w14:paraId="68841B3B" w14:textId="77777777" w:rsidTr="000672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D90533C" w14:textId="77777777" w:rsidR="00CB708C" w:rsidRDefault="00CB708C" w:rsidP="00067256">
            <w:r>
              <w:t>1.</w:t>
            </w:r>
          </w:p>
        </w:tc>
        <w:tc>
          <w:tcPr>
            <w:tcW w:w="6305" w:type="dxa"/>
          </w:tcPr>
          <w:p w14:paraId="44D5E922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Security Services for BTC JSS</w:t>
            </w:r>
          </w:p>
        </w:tc>
        <w:tc>
          <w:tcPr>
            <w:tcW w:w="2410" w:type="dxa"/>
          </w:tcPr>
          <w:p w14:paraId="5D5D8A00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708C" w14:paraId="7608E9E8" w14:textId="77777777" w:rsidTr="000672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F15A297" w14:textId="77777777" w:rsidR="00CB708C" w:rsidRDefault="00CB708C" w:rsidP="00067256">
            <w:r>
              <w:t>2.</w:t>
            </w:r>
          </w:p>
        </w:tc>
        <w:tc>
          <w:tcPr>
            <w:tcW w:w="6305" w:type="dxa"/>
          </w:tcPr>
          <w:p w14:paraId="6C0B53DE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Security Services for TUC2 JSS</w:t>
            </w:r>
          </w:p>
        </w:tc>
        <w:tc>
          <w:tcPr>
            <w:tcW w:w="2410" w:type="dxa"/>
          </w:tcPr>
          <w:p w14:paraId="099D63C3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708C" w14:paraId="5F825714" w14:textId="77777777" w:rsidTr="000672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F0260B7" w14:textId="77777777" w:rsidR="00CB708C" w:rsidRDefault="00CB708C" w:rsidP="00067256">
            <w:r>
              <w:t>3.</w:t>
            </w:r>
          </w:p>
        </w:tc>
        <w:tc>
          <w:tcPr>
            <w:tcW w:w="6305" w:type="dxa"/>
          </w:tcPr>
          <w:p w14:paraId="29453B00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Security Services for TUC1 JSS</w:t>
            </w:r>
          </w:p>
        </w:tc>
        <w:tc>
          <w:tcPr>
            <w:tcW w:w="2410" w:type="dxa"/>
          </w:tcPr>
          <w:p w14:paraId="5FF545C4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708C" w14:paraId="55AF9108" w14:textId="77777777" w:rsidTr="000672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653832B" w14:textId="77777777" w:rsidR="00CB708C" w:rsidRDefault="00CB708C" w:rsidP="00067256">
            <w:r>
              <w:t>4.</w:t>
            </w:r>
          </w:p>
        </w:tc>
        <w:tc>
          <w:tcPr>
            <w:tcW w:w="6305" w:type="dxa"/>
          </w:tcPr>
          <w:p w14:paraId="6CDBC77C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Security Services for Kiribati National Library &amp; Archives (KNLA)</w:t>
            </w:r>
          </w:p>
        </w:tc>
        <w:tc>
          <w:tcPr>
            <w:tcW w:w="2410" w:type="dxa"/>
          </w:tcPr>
          <w:p w14:paraId="4680C919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708C" w14:paraId="1CAD7CE8" w14:textId="77777777" w:rsidTr="000672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B5BCEA6" w14:textId="77777777" w:rsidR="00CB708C" w:rsidRDefault="00CB708C" w:rsidP="00067256">
            <w:r>
              <w:t xml:space="preserve">5. </w:t>
            </w:r>
          </w:p>
        </w:tc>
        <w:tc>
          <w:tcPr>
            <w:tcW w:w="6305" w:type="dxa"/>
          </w:tcPr>
          <w:p w14:paraId="1C13A1FB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Security Services for Kiribati Teachers College (KTC)</w:t>
            </w:r>
          </w:p>
        </w:tc>
        <w:tc>
          <w:tcPr>
            <w:tcW w:w="2410" w:type="dxa"/>
          </w:tcPr>
          <w:p w14:paraId="3839CE56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708C" w14:paraId="1B5DD09F" w14:textId="77777777" w:rsidTr="000672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69D8495" w14:textId="77777777" w:rsidR="00CB708C" w:rsidRDefault="00CB708C" w:rsidP="00067256">
            <w:r>
              <w:t xml:space="preserve">6. </w:t>
            </w:r>
          </w:p>
        </w:tc>
        <w:tc>
          <w:tcPr>
            <w:tcW w:w="6305" w:type="dxa"/>
          </w:tcPr>
          <w:p w14:paraId="23F419BA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Security Services for Curriculum &amp; Development Resource Centre (CDRC)</w:t>
            </w:r>
          </w:p>
        </w:tc>
        <w:tc>
          <w:tcPr>
            <w:tcW w:w="2410" w:type="dxa"/>
          </w:tcPr>
          <w:p w14:paraId="668BC6FD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708C" w14:paraId="6D342858" w14:textId="77777777" w:rsidTr="000672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9192F23" w14:textId="77777777" w:rsidR="00CB708C" w:rsidRDefault="00CB708C" w:rsidP="00067256">
            <w:r>
              <w:t>7.</w:t>
            </w:r>
          </w:p>
        </w:tc>
        <w:tc>
          <w:tcPr>
            <w:tcW w:w="6305" w:type="dxa"/>
          </w:tcPr>
          <w:p w14:paraId="56324793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Security Services for </w:t>
            </w:r>
            <w:proofErr w:type="spellStart"/>
            <w:r>
              <w:t>Ngaon</w:t>
            </w:r>
            <w:proofErr w:type="spellEnd"/>
            <w:r>
              <w:t xml:space="preserve"> </w:t>
            </w:r>
            <w:proofErr w:type="spellStart"/>
            <w:r>
              <w:t>te</w:t>
            </w:r>
            <w:proofErr w:type="spellEnd"/>
            <w:r>
              <w:t xml:space="preserve"> </w:t>
            </w:r>
            <w:proofErr w:type="spellStart"/>
            <w:r>
              <w:t>Rabakau</w:t>
            </w:r>
            <w:proofErr w:type="spellEnd"/>
            <w:r>
              <w:t xml:space="preserve"> JSS</w:t>
            </w:r>
          </w:p>
        </w:tc>
        <w:tc>
          <w:tcPr>
            <w:tcW w:w="2410" w:type="dxa"/>
          </w:tcPr>
          <w:p w14:paraId="61F0C7F7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708C" w14:paraId="29E00FAE" w14:textId="77777777" w:rsidTr="000672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4FC9B1A" w14:textId="77777777" w:rsidR="00CB708C" w:rsidRDefault="00CB708C" w:rsidP="00067256">
            <w:r>
              <w:t>8.</w:t>
            </w:r>
          </w:p>
        </w:tc>
        <w:tc>
          <w:tcPr>
            <w:tcW w:w="6305" w:type="dxa"/>
          </w:tcPr>
          <w:p w14:paraId="69D6F3E8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Security Services for </w:t>
            </w:r>
            <w:proofErr w:type="spellStart"/>
            <w:r>
              <w:t>MoE</w:t>
            </w:r>
            <w:proofErr w:type="spellEnd"/>
            <w:r>
              <w:t xml:space="preserve"> Headquarters</w:t>
            </w:r>
          </w:p>
        </w:tc>
        <w:tc>
          <w:tcPr>
            <w:tcW w:w="2410" w:type="dxa"/>
          </w:tcPr>
          <w:p w14:paraId="765805B6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708C" w14:paraId="1C1FD736" w14:textId="77777777" w:rsidTr="000672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3C643BB" w14:textId="77777777" w:rsidR="00CB708C" w:rsidRDefault="00CB708C" w:rsidP="00067256">
            <w:r>
              <w:t>9.</w:t>
            </w:r>
          </w:p>
        </w:tc>
        <w:tc>
          <w:tcPr>
            <w:tcW w:w="6305" w:type="dxa"/>
          </w:tcPr>
          <w:p w14:paraId="38211548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Security Services for School buses</w:t>
            </w:r>
          </w:p>
        </w:tc>
        <w:tc>
          <w:tcPr>
            <w:tcW w:w="2410" w:type="dxa"/>
          </w:tcPr>
          <w:p w14:paraId="683A3568" w14:textId="77777777" w:rsidR="00CB708C" w:rsidRDefault="00CB708C" w:rsidP="00067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39E39" w14:textId="77777777" w:rsidR="00AD23D2" w:rsidRDefault="00AD23D2">
      <w:r>
        <w:separator/>
      </w:r>
    </w:p>
  </w:endnote>
  <w:endnote w:type="continuationSeparator" w:id="0">
    <w:p w14:paraId="42D83F33" w14:textId="77777777" w:rsidR="00AD23D2" w:rsidRDefault="00AD23D2">
      <w:r>
        <w:continuationSeparator/>
      </w:r>
    </w:p>
  </w:endnote>
  <w:endnote w:type="continuationNotice" w:id="1">
    <w:p w14:paraId="1DAA3A8D" w14:textId="77777777" w:rsidR="00AD23D2" w:rsidRDefault="00AD23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14E75" w14:textId="6BF77BDC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391BEA" w:rsidRPr="00391BEA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391BEA" w:rsidRPr="00391BEA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18D0125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7619B">
      <w:rPr>
        <w:noProof/>
      </w:rPr>
      <w:t>2022-03-30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00EAA" w14:textId="77777777" w:rsidR="00AD23D2" w:rsidRDefault="00AD23D2">
      <w:r>
        <w:separator/>
      </w:r>
    </w:p>
  </w:footnote>
  <w:footnote w:type="continuationSeparator" w:id="0">
    <w:p w14:paraId="4160B086" w14:textId="77777777" w:rsidR="00AD23D2" w:rsidRDefault="00AD23D2">
      <w:r>
        <w:continuationSeparator/>
      </w:r>
    </w:p>
  </w:footnote>
  <w:footnote w:type="continuationNotice" w:id="1">
    <w:p w14:paraId="606224B1" w14:textId="77777777" w:rsidR="00AD23D2" w:rsidRDefault="00AD23D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516A1" w14:textId="416DBB2A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DC5389">
      <w:rPr>
        <w:rStyle w:val="Strong"/>
        <w:rFonts w:asciiTheme="minorHAnsi" w:hAnsiTheme="minorHAnsi" w:cstheme="minorHAnsi"/>
        <w:lang w:val="en-GB"/>
      </w:rPr>
      <w:t>SS005</w:t>
    </w:r>
    <w:r w:rsidR="009379EA">
      <w:rPr>
        <w:rStyle w:val="Strong"/>
        <w:rFonts w:asciiTheme="minorHAnsi" w:hAnsiTheme="minorHAnsi" w:cstheme="minorHAnsi"/>
        <w:lang w:val="en-GB"/>
      </w:rPr>
      <w:t>-22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46479"/>
    <w:multiLevelType w:val="hybridMultilevel"/>
    <w:tmpl w:val="A7CE1CB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 w:numId="1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B73B8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40D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9B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E7CB8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BEA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2C0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5540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18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B79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79EA"/>
    <w:rsid w:val="00940440"/>
    <w:rsid w:val="00941428"/>
    <w:rsid w:val="0094214B"/>
    <w:rsid w:val="00945767"/>
    <w:rsid w:val="00946A63"/>
    <w:rsid w:val="00946E9B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15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3D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708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5389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5224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D5414C-5D63-4ECA-8941-15B56C0D1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26</TotalTime>
  <Pages>3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2161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Kariea Akau</cp:lastModifiedBy>
  <cp:revision>4</cp:revision>
  <cp:lastPrinted>2013-10-18T08:32:00Z</cp:lastPrinted>
  <dcterms:created xsi:type="dcterms:W3CDTF">2022-03-30T02:19:00Z</dcterms:created>
  <dcterms:modified xsi:type="dcterms:W3CDTF">2022-03-30T02:51:00Z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